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F6B97" w:rsidRDefault="002043A8">
      <w:pPr>
        <w:spacing w:before="200"/>
        <w:jc w:val="center"/>
        <w:rPr>
          <w:rFonts w:ascii="Rockwell" w:eastAsia="Rockwell" w:hAnsi="Rockwell" w:cs="Rockwell"/>
          <w:b/>
          <w:color w:val="0B5394"/>
          <w:sz w:val="48"/>
          <w:szCs w:val="48"/>
        </w:rPr>
      </w:pPr>
      <w:r>
        <w:rPr>
          <w:rFonts w:ascii="Architects Daughter" w:eastAsia="Architects Daughter" w:hAnsi="Architects Daughter" w:cs="Architects Daughter"/>
          <w:color w:val="6AA84F"/>
          <w:sz w:val="48"/>
          <w:szCs w:val="48"/>
        </w:rPr>
        <w:t xml:space="preserve"> </w:t>
      </w:r>
      <w:r>
        <w:rPr>
          <w:rFonts w:ascii="Rockwell" w:eastAsia="Rockwell" w:hAnsi="Rockwell" w:cs="Rockwell"/>
          <w:b/>
          <w:color w:val="0B5394"/>
          <w:sz w:val="48"/>
          <w:szCs w:val="48"/>
        </w:rPr>
        <w:t>Hill Country Middle School</w:t>
      </w:r>
    </w:p>
    <w:p w:rsidR="001F6B97" w:rsidRDefault="002043A8">
      <w:pPr>
        <w:jc w:val="center"/>
        <w:rPr>
          <w:rFonts w:ascii="Georgia" w:eastAsia="Georgia" w:hAnsi="Georgia" w:cs="Georgia"/>
        </w:rPr>
      </w:pPr>
      <w:bookmarkStart w:id="0" w:name="_GoBack"/>
      <w:r>
        <w:rPr>
          <w:rFonts w:ascii="Rockwell" w:eastAsia="Rockwell" w:hAnsi="Rockwell" w:cs="Rockwell"/>
          <w:b/>
          <w:noProof/>
          <w:color w:val="0B5394"/>
          <w:sz w:val="48"/>
          <w:szCs w:val="48"/>
        </w:rPr>
        <w:drawing>
          <wp:inline distT="114300" distB="114300" distL="114300" distR="114300">
            <wp:extent cx="7037784" cy="1747777"/>
            <wp:effectExtent l="0" t="0" r="0" b="5080"/>
            <wp:docPr id="1" name="image1.jpg" descr="FLIP GRID 7TH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LIP GRID 7TH (1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058" cy="1750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1F6B97" w:rsidRDefault="002043A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This summer you have plenty of choices for summer reading…</w:t>
      </w:r>
    </w:p>
    <w:p w:rsidR="001F6B97" w:rsidRDefault="001F6B97">
      <w:pPr>
        <w:rPr>
          <w:rFonts w:ascii="Verdana" w:eastAsia="Verdana" w:hAnsi="Verdana" w:cs="Verdana"/>
        </w:rPr>
      </w:pPr>
    </w:p>
    <w:p w:rsidR="001F6B97" w:rsidRDefault="002043A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All students at Hill Country Middle School are encouraged to read </w:t>
      </w:r>
      <w:r>
        <w:rPr>
          <w:rFonts w:ascii="Georgia" w:eastAsia="Georgia" w:hAnsi="Georgia" w:cs="Georgia"/>
          <w:b/>
          <w:i/>
        </w:rPr>
        <w:t>many</w:t>
      </w:r>
      <w:r>
        <w:rPr>
          <w:rFonts w:ascii="Georgia" w:eastAsia="Georgia" w:hAnsi="Georgia" w:cs="Georgia"/>
          <w:b/>
        </w:rPr>
        <w:t xml:space="preserve"> </w:t>
      </w:r>
      <w:r>
        <w:rPr>
          <w:rFonts w:ascii="Georgia" w:eastAsia="Georgia" w:hAnsi="Georgia" w:cs="Georgia"/>
        </w:rPr>
        <w:t>books this summer. “There is a strong correlation between reading regularly for pleasure (any reading...really, ANY reading, as long as it’s a habit) and academic success, including building vocabulary, an understanding of sentence structure, and an increa</w:t>
      </w:r>
      <w:r>
        <w:rPr>
          <w:rFonts w:ascii="Georgia" w:eastAsia="Georgia" w:hAnsi="Georgia" w:cs="Georgia"/>
        </w:rPr>
        <w:t>se in stamina when reading harder texts. It is also clear that the more you read, the better you write” (Kittle 2014).</w:t>
      </w:r>
    </w:p>
    <w:p w:rsidR="001F6B97" w:rsidRDefault="001F6B97">
      <w:pPr>
        <w:rPr>
          <w:rFonts w:ascii="Georgia" w:eastAsia="Georgia" w:hAnsi="Georgia" w:cs="Georgia"/>
          <w:highlight w:val="white"/>
        </w:rPr>
      </w:pPr>
    </w:p>
    <w:p w:rsidR="001F6B97" w:rsidRDefault="002043A8">
      <w:pPr>
        <w:rPr>
          <w:rFonts w:ascii="Georgia" w:eastAsia="Georgia" w:hAnsi="Georgia" w:cs="Georgia"/>
          <w:highlight w:val="white"/>
        </w:rPr>
      </w:pPr>
      <w:r>
        <w:rPr>
          <w:rFonts w:ascii="Georgia" w:eastAsia="Georgia" w:hAnsi="Georgia" w:cs="Georgia"/>
          <w:b/>
          <w:color w:val="434343"/>
        </w:rPr>
        <w:t>Summer reading expectations: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highlight w:val="white"/>
        </w:rPr>
        <w:t xml:space="preserve">This assignment will be taken as a participation grade. </w:t>
      </w:r>
      <w:r>
        <w:rPr>
          <w:rFonts w:ascii="Georgia" w:eastAsia="Georgia" w:hAnsi="Georgia" w:cs="Georgia"/>
        </w:rPr>
        <w:t xml:space="preserve">Students are required to read at least </w:t>
      </w:r>
      <w:r>
        <w:rPr>
          <w:rFonts w:ascii="Georgia" w:eastAsia="Georgia" w:hAnsi="Georgia" w:cs="Georgia"/>
          <w:b/>
          <w:color w:val="434343"/>
        </w:rPr>
        <w:t xml:space="preserve">one </w:t>
      </w:r>
      <w:r>
        <w:rPr>
          <w:rFonts w:ascii="Georgia" w:eastAsia="Georgia" w:hAnsi="Georgia" w:cs="Georgia"/>
        </w:rPr>
        <w:t>book thi</w:t>
      </w:r>
      <w:r>
        <w:rPr>
          <w:rFonts w:ascii="Georgia" w:eastAsia="Georgia" w:hAnsi="Georgia" w:cs="Georgia"/>
        </w:rPr>
        <w:t xml:space="preserve">s summer, and complete one video </w:t>
      </w:r>
      <w:proofErr w:type="spellStart"/>
      <w:r>
        <w:rPr>
          <w:rFonts w:ascii="Georgia" w:eastAsia="Georgia" w:hAnsi="Georgia" w:cs="Georgia"/>
        </w:rPr>
        <w:t>booktalk</w:t>
      </w:r>
      <w:proofErr w:type="spellEnd"/>
      <w:r>
        <w:rPr>
          <w:rFonts w:ascii="Georgia" w:eastAsia="Georgia" w:hAnsi="Georgia" w:cs="Georgia"/>
        </w:rPr>
        <w:t xml:space="preserve"> using </w:t>
      </w:r>
      <w:proofErr w:type="spellStart"/>
      <w:r>
        <w:rPr>
          <w:rFonts w:ascii="Georgia" w:eastAsia="Georgia" w:hAnsi="Georgia" w:cs="Georgia"/>
        </w:rPr>
        <w:t>Flipgrid</w:t>
      </w:r>
      <w:proofErr w:type="spellEnd"/>
      <w:r>
        <w:rPr>
          <w:rFonts w:ascii="Georgia" w:eastAsia="Georgia" w:hAnsi="Georgia" w:cs="Georgia"/>
        </w:rPr>
        <w:t xml:space="preserve">. </w:t>
      </w:r>
      <w:r>
        <w:rPr>
          <w:rFonts w:ascii="Georgia" w:eastAsia="Georgia" w:hAnsi="Georgia" w:cs="Georgia"/>
          <w:color w:val="434343"/>
        </w:rPr>
        <w:t>The</w:t>
      </w:r>
      <w:r>
        <w:rPr>
          <w:rFonts w:ascii="Georgia" w:eastAsia="Georgia" w:hAnsi="Georgia" w:cs="Georgia"/>
          <w:b/>
          <w:color w:val="434343"/>
        </w:rPr>
        <w:t xml:space="preserve"> 7th  Summer Reading 2019 </w:t>
      </w:r>
      <w:proofErr w:type="spellStart"/>
      <w:r>
        <w:rPr>
          <w:rFonts w:ascii="Georgia" w:eastAsia="Georgia" w:hAnsi="Georgia" w:cs="Georgia"/>
          <w:b/>
          <w:color w:val="434343"/>
        </w:rPr>
        <w:t>Fligrid</w:t>
      </w:r>
      <w:proofErr w:type="spellEnd"/>
      <w:r>
        <w:rPr>
          <w:rFonts w:ascii="Georgia" w:eastAsia="Georgia" w:hAnsi="Georgia" w:cs="Georgia"/>
          <w:b/>
          <w:color w:val="434343"/>
        </w:rPr>
        <w:t xml:space="preserve"> </w:t>
      </w:r>
      <w:r>
        <w:rPr>
          <w:rFonts w:ascii="Georgia" w:eastAsia="Georgia" w:hAnsi="Georgia" w:cs="Georgia"/>
          <w:color w:val="434343"/>
        </w:rPr>
        <w:t>will be</w:t>
      </w:r>
      <w:r>
        <w:rPr>
          <w:rFonts w:ascii="Georgia" w:eastAsia="Georgia" w:hAnsi="Georgia" w:cs="Georgia"/>
          <w:b/>
          <w:color w:val="434343"/>
        </w:rPr>
        <w:t xml:space="preserve"> </w:t>
      </w:r>
      <w:r>
        <w:rPr>
          <w:rFonts w:ascii="Georgia" w:eastAsia="Georgia" w:hAnsi="Georgia" w:cs="Georgia"/>
        </w:rPr>
        <w:t>used as a starting point this fall for future discussions about great books to read.</w:t>
      </w:r>
    </w:p>
    <w:p w:rsidR="001F6B97" w:rsidRDefault="001F6B97">
      <w:pPr>
        <w:rPr>
          <w:rFonts w:ascii="Georgia" w:eastAsia="Georgia" w:hAnsi="Georgia" w:cs="Georgia"/>
          <w:highlight w:val="white"/>
        </w:rPr>
      </w:pPr>
    </w:p>
    <w:p w:rsidR="001F6B97" w:rsidRDefault="002043A8">
      <w:pPr>
        <w:rPr>
          <w:rFonts w:ascii="Georgia" w:eastAsia="Georgia" w:hAnsi="Georgia" w:cs="Georgia"/>
          <w:highlight w:val="white"/>
        </w:rPr>
      </w:pPr>
      <w:r>
        <w:rPr>
          <w:rFonts w:ascii="Georgia" w:eastAsia="Georgia" w:hAnsi="Georgia" w:cs="Georgia"/>
          <w:highlight w:val="white"/>
        </w:rPr>
        <w:t xml:space="preserve">First, join our HCMS 7th Summer Reading 2019 </w:t>
      </w:r>
      <w:proofErr w:type="spellStart"/>
      <w:r>
        <w:rPr>
          <w:rFonts w:ascii="Georgia" w:eastAsia="Georgia" w:hAnsi="Georgia" w:cs="Georgia"/>
          <w:highlight w:val="white"/>
        </w:rPr>
        <w:t>Flipgrid</w:t>
      </w:r>
      <w:proofErr w:type="spellEnd"/>
      <w:r>
        <w:rPr>
          <w:rFonts w:ascii="Georgia" w:eastAsia="Georgia" w:hAnsi="Georgia" w:cs="Georgia"/>
          <w:highlight w:val="white"/>
        </w:rPr>
        <w:t xml:space="preserve">.  </w:t>
      </w:r>
      <w:proofErr w:type="spellStart"/>
      <w:r>
        <w:rPr>
          <w:rFonts w:ascii="Georgia" w:eastAsia="Georgia" w:hAnsi="Georgia" w:cs="Georgia"/>
          <w:highlight w:val="white"/>
        </w:rPr>
        <w:t>Flipgrid</w:t>
      </w:r>
      <w:proofErr w:type="spellEnd"/>
      <w:r>
        <w:rPr>
          <w:rFonts w:ascii="Georgia" w:eastAsia="Georgia" w:hAnsi="Georgia" w:cs="Georgia"/>
          <w:highlight w:val="white"/>
        </w:rPr>
        <w:t xml:space="preserve"> is a safe and private website and app where students can create book talk videos and share what they are reading with other HCMS students. This is a great way to read!   </w:t>
      </w:r>
    </w:p>
    <w:p w:rsidR="001F6B97" w:rsidRDefault="001F6B97">
      <w:pPr>
        <w:rPr>
          <w:rFonts w:ascii="Georgia" w:eastAsia="Georgia" w:hAnsi="Georgia" w:cs="Georgia"/>
          <w:color w:val="333333"/>
          <w:highlight w:val="white"/>
        </w:rPr>
      </w:pPr>
    </w:p>
    <w:p w:rsidR="001F6B97" w:rsidRDefault="002043A8">
      <w:pPr>
        <w:rPr>
          <w:rFonts w:ascii="Georgia" w:eastAsia="Georgia" w:hAnsi="Georgia" w:cs="Georgia"/>
          <w:b/>
          <w:color w:val="333333"/>
          <w:highlight w:val="white"/>
        </w:rPr>
      </w:pPr>
      <w:r>
        <w:rPr>
          <w:rFonts w:ascii="Georgia" w:eastAsia="Georgia" w:hAnsi="Georgia" w:cs="Georgia"/>
          <w:b/>
          <w:color w:val="333333"/>
          <w:highlight w:val="white"/>
        </w:rPr>
        <w:t xml:space="preserve">Signing Up for </w:t>
      </w:r>
      <w:proofErr w:type="spellStart"/>
      <w:r>
        <w:rPr>
          <w:rFonts w:ascii="Georgia" w:eastAsia="Georgia" w:hAnsi="Georgia" w:cs="Georgia"/>
          <w:b/>
          <w:color w:val="333333"/>
          <w:highlight w:val="white"/>
        </w:rPr>
        <w:t>Flip</w:t>
      </w:r>
      <w:r>
        <w:rPr>
          <w:rFonts w:ascii="Georgia" w:eastAsia="Georgia" w:hAnsi="Georgia" w:cs="Georgia"/>
          <w:b/>
          <w:color w:val="333333"/>
          <w:highlight w:val="white"/>
        </w:rPr>
        <w:t>grid</w:t>
      </w:r>
      <w:proofErr w:type="spellEnd"/>
      <w:r>
        <w:rPr>
          <w:rFonts w:ascii="Georgia" w:eastAsia="Georgia" w:hAnsi="Georgia" w:cs="Georgia"/>
          <w:b/>
          <w:color w:val="333333"/>
          <w:highlight w:val="white"/>
        </w:rPr>
        <w:t>:</w:t>
      </w:r>
    </w:p>
    <w:p w:rsidR="001F6B97" w:rsidRDefault="002043A8">
      <w:pPr>
        <w:rPr>
          <w:rFonts w:ascii="Georgia" w:eastAsia="Georgia" w:hAnsi="Georgia" w:cs="Georgia"/>
          <w:b/>
          <w:color w:val="333333"/>
          <w:highlight w:val="white"/>
        </w:rPr>
      </w:pPr>
      <w:r>
        <w:rPr>
          <w:rFonts w:ascii="Georgia" w:eastAsia="Georgia" w:hAnsi="Georgia" w:cs="Georgia"/>
          <w:color w:val="333333"/>
          <w:highlight w:val="white"/>
          <w:u w:val="single"/>
        </w:rPr>
        <w:t>Device app option</w:t>
      </w:r>
      <w:r>
        <w:rPr>
          <w:rFonts w:ascii="Georgia" w:eastAsia="Georgia" w:hAnsi="Georgia" w:cs="Georgia"/>
          <w:color w:val="333333"/>
          <w:highlight w:val="white"/>
        </w:rPr>
        <w:t xml:space="preserve">: 1) Download the </w:t>
      </w:r>
      <w:proofErr w:type="spellStart"/>
      <w:r>
        <w:rPr>
          <w:rFonts w:ascii="Georgia" w:eastAsia="Georgia" w:hAnsi="Georgia" w:cs="Georgia"/>
          <w:color w:val="333333"/>
          <w:highlight w:val="white"/>
        </w:rPr>
        <w:t>Flipgrid</w:t>
      </w:r>
      <w:proofErr w:type="spellEnd"/>
      <w:r>
        <w:rPr>
          <w:rFonts w:ascii="Georgia" w:eastAsia="Georgia" w:hAnsi="Georgia" w:cs="Georgia"/>
          <w:color w:val="333333"/>
          <w:highlight w:val="white"/>
        </w:rPr>
        <w:t xml:space="preserve"> app from Self Service or App Store  2) Click on “I am a Student”  3) enter grid code </w:t>
      </w:r>
      <w:hyperlink r:id="rId7">
        <w:r>
          <w:rPr>
            <w:color w:val="1155CC"/>
            <w:sz w:val="24"/>
            <w:szCs w:val="24"/>
            <w:highlight w:val="white"/>
            <w:u w:val="single"/>
          </w:rPr>
          <w:t>1b62809a</w:t>
        </w:r>
      </w:hyperlink>
      <w:r>
        <w:rPr>
          <w:rFonts w:ascii="Georgia" w:eastAsia="Georgia" w:hAnsi="Georgia" w:cs="Georgia"/>
          <w:color w:val="333333"/>
          <w:highlight w:val="white"/>
        </w:rPr>
        <w:t xml:space="preserve">   4) enter the password: </w:t>
      </w:r>
      <w:r>
        <w:rPr>
          <w:rFonts w:ascii="Georgia" w:eastAsia="Georgia" w:hAnsi="Georgia" w:cs="Georgia"/>
          <w:b/>
          <w:color w:val="333333"/>
          <w:highlight w:val="white"/>
        </w:rPr>
        <w:t>hcms7</w:t>
      </w:r>
    </w:p>
    <w:p w:rsidR="001F6B97" w:rsidRDefault="002043A8">
      <w:pPr>
        <w:rPr>
          <w:rFonts w:ascii="Georgia" w:eastAsia="Georgia" w:hAnsi="Georgia" w:cs="Georgia"/>
          <w:b/>
          <w:color w:val="333333"/>
          <w:highlight w:val="white"/>
        </w:rPr>
      </w:pPr>
      <w:r>
        <w:rPr>
          <w:rFonts w:ascii="Georgia" w:eastAsia="Georgia" w:hAnsi="Georgia" w:cs="Georgia"/>
          <w:color w:val="333333"/>
          <w:highlight w:val="white"/>
          <w:u w:val="single"/>
        </w:rPr>
        <w:t>Computer option</w:t>
      </w:r>
      <w:r>
        <w:rPr>
          <w:rFonts w:ascii="Georgia" w:eastAsia="Georgia" w:hAnsi="Georgia" w:cs="Georgia"/>
          <w:color w:val="333333"/>
          <w:highlight w:val="white"/>
        </w:rPr>
        <w:t>: 1) Click this l</w:t>
      </w:r>
      <w:r>
        <w:rPr>
          <w:rFonts w:ascii="Georgia" w:eastAsia="Georgia" w:hAnsi="Georgia" w:cs="Georgia"/>
          <w:color w:val="333333"/>
          <w:highlight w:val="white"/>
        </w:rPr>
        <w:t xml:space="preserve">ink: </w:t>
      </w:r>
      <w:hyperlink r:id="rId8">
        <w:r>
          <w:rPr>
            <w:color w:val="1155CC"/>
            <w:sz w:val="24"/>
            <w:szCs w:val="24"/>
            <w:highlight w:val="white"/>
            <w:u w:val="single"/>
          </w:rPr>
          <w:t>https://flipgrid.com/1b62809a</w:t>
        </w:r>
      </w:hyperlink>
      <w:r>
        <w:rPr>
          <w:rFonts w:ascii="Georgia" w:eastAsia="Georgia" w:hAnsi="Georgia" w:cs="Georgia"/>
          <w:highlight w:val="white"/>
        </w:rPr>
        <w:t xml:space="preserve"> </w:t>
      </w:r>
      <w:r>
        <w:rPr>
          <w:rFonts w:ascii="Georgia" w:eastAsia="Georgia" w:hAnsi="Georgia" w:cs="Georgia"/>
          <w:color w:val="333333"/>
          <w:highlight w:val="white"/>
        </w:rPr>
        <w:t xml:space="preserve"> 2) enter password: </w:t>
      </w:r>
      <w:r>
        <w:rPr>
          <w:rFonts w:ascii="Georgia" w:eastAsia="Georgia" w:hAnsi="Georgia" w:cs="Georgia"/>
          <w:b/>
          <w:color w:val="333333"/>
          <w:highlight w:val="white"/>
        </w:rPr>
        <w:t xml:space="preserve">hcms7 </w:t>
      </w:r>
    </w:p>
    <w:p w:rsidR="001F6B97" w:rsidRDefault="001F6B97">
      <w:pPr>
        <w:rPr>
          <w:rFonts w:ascii="Georgia" w:eastAsia="Georgia" w:hAnsi="Georgia" w:cs="Georgia"/>
          <w:color w:val="333333"/>
          <w:highlight w:val="white"/>
        </w:rPr>
      </w:pPr>
    </w:p>
    <w:p w:rsidR="001F6B97" w:rsidRDefault="002043A8">
      <w:pPr>
        <w:rPr>
          <w:rFonts w:ascii="Georgia" w:eastAsia="Georgia" w:hAnsi="Georgia" w:cs="Georgia"/>
          <w:color w:val="333333"/>
          <w:highlight w:val="white"/>
        </w:rPr>
      </w:pPr>
      <w:r>
        <w:rPr>
          <w:rFonts w:ascii="Georgia" w:eastAsia="Georgia" w:hAnsi="Georgia" w:cs="Georgia"/>
          <w:b/>
          <w:color w:val="333333"/>
          <w:highlight w:val="white"/>
        </w:rPr>
        <w:t>Now add a book talk:</w:t>
      </w:r>
      <w:r>
        <w:rPr>
          <w:rFonts w:ascii="Georgia" w:eastAsia="Georgia" w:hAnsi="Georgia" w:cs="Georgia"/>
          <w:color w:val="333333"/>
          <w:highlight w:val="white"/>
        </w:rPr>
        <w:t xml:space="preserve"> 1) Click on the Summer Reading box, click the plus sign, either record yourself giving a book talk or upload a talk you alr</w:t>
      </w:r>
      <w:r>
        <w:rPr>
          <w:rFonts w:ascii="Georgia" w:eastAsia="Georgia" w:hAnsi="Georgia" w:cs="Georgia"/>
          <w:color w:val="333333"/>
          <w:highlight w:val="white"/>
        </w:rPr>
        <w:t>eady recorded on your device. Please remember to include these elements in your book talk: (1) your name, (2) the book (hold up the book you are sharing); (3) book title; (4) author; and (5) a brief summary that doesn’t give away too much; plus (6) your re</w:t>
      </w:r>
      <w:r>
        <w:rPr>
          <w:rFonts w:ascii="Georgia" w:eastAsia="Georgia" w:hAnsi="Georgia" w:cs="Georgia"/>
          <w:color w:val="333333"/>
          <w:highlight w:val="white"/>
        </w:rPr>
        <w:t>view and thoughts on the book = what did this book make you think or feel, what did it remind you of {another book or movie?}.</w:t>
      </w:r>
    </w:p>
    <w:p w:rsidR="001F6B97" w:rsidRDefault="001F6B97">
      <w:pPr>
        <w:rPr>
          <w:rFonts w:ascii="Georgia" w:eastAsia="Georgia" w:hAnsi="Georgia" w:cs="Georgia"/>
          <w:color w:val="222222"/>
          <w:highlight w:val="white"/>
        </w:rPr>
      </w:pPr>
    </w:p>
    <w:p w:rsidR="001F6B97" w:rsidRDefault="002043A8">
      <w:pPr>
        <w:rPr>
          <w:rFonts w:ascii="Georgia" w:eastAsia="Georgia" w:hAnsi="Georgia" w:cs="Georgia"/>
          <w:b/>
          <w:highlight w:val="white"/>
        </w:rPr>
      </w:pPr>
      <w:r>
        <w:rPr>
          <w:rFonts w:ascii="Georgia" w:eastAsia="Georgia" w:hAnsi="Georgia" w:cs="Georgia"/>
          <w:b/>
          <w:highlight w:val="white"/>
        </w:rPr>
        <w:t xml:space="preserve">Need a book recommendation? </w:t>
      </w:r>
    </w:p>
    <w:p w:rsidR="001F6B97" w:rsidRDefault="002043A8">
      <w:pPr>
        <w:rPr>
          <w:rFonts w:ascii="Georgia" w:eastAsia="Georgia" w:hAnsi="Georgia" w:cs="Georgia"/>
        </w:rPr>
      </w:pPr>
      <w:hyperlink r:id="rId9">
        <w:r>
          <w:rPr>
            <w:rFonts w:ascii="Georgia" w:eastAsia="Georgia" w:hAnsi="Georgia" w:cs="Georgia"/>
            <w:color w:val="1155CC"/>
            <w:u w:val="single"/>
          </w:rPr>
          <w:t>Texas Lone Star Reading List</w:t>
        </w:r>
      </w:hyperlink>
      <w:r>
        <w:rPr>
          <w:rFonts w:ascii="Georgia" w:eastAsia="Georgia" w:hAnsi="Georgia" w:cs="Georgia"/>
        </w:rPr>
        <w:t xml:space="preserve">   or   </w:t>
      </w:r>
      <w:hyperlink r:id="rId10">
        <w:r>
          <w:rPr>
            <w:rFonts w:ascii="Georgia" w:eastAsia="Georgia" w:hAnsi="Georgia" w:cs="Georgia"/>
            <w:color w:val="1155CC"/>
            <w:u w:val="single"/>
          </w:rPr>
          <w:t>Middle Grade Suggestions</w:t>
        </w:r>
      </w:hyperlink>
      <w:r>
        <w:rPr>
          <w:rFonts w:ascii="Georgia" w:eastAsia="Georgia" w:hAnsi="Georgia" w:cs="Georgia"/>
        </w:rPr>
        <w:t xml:space="preserve">   or   </w:t>
      </w:r>
      <w:hyperlink r:id="rId11">
        <w:r>
          <w:rPr>
            <w:rFonts w:ascii="Georgia" w:eastAsia="Georgia" w:hAnsi="Georgia" w:cs="Georgia"/>
            <w:color w:val="1155CC"/>
            <w:u w:val="single"/>
          </w:rPr>
          <w:t>More Middle Grade Suggestions</w:t>
        </w:r>
      </w:hyperlink>
    </w:p>
    <w:p w:rsidR="001F6B97" w:rsidRDefault="001F6B97">
      <w:pPr>
        <w:rPr>
          <w:rFonts w:ascii="Georgia" w:eastAsia="Georgia" w:hAnsi="Georgia" w:cs="Georgia"/>
        </w:rPr>
      </w:pPr>
    </w:p>
    <w:p w:rsidR="001F6B97" w:rsidRDefault="002043A8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</w:rPr>
        <w:t>Summer Reading:</w:t>
      </w:r>
      <w:r>
        <w:rPr>
          <w:rFonts w:ascii="Georgia" w:eastAsia="Georgia" w:hAnsi="Georgia" w:cs="Georgia"/>
        </w:rPr>
        <w:br/>
        <w:t xml:space="preserve">Students are invited to check out up to 10 books from the HCMS Library to read over the summer.  Download </w:t>
      </w:r>
      <w:hyperlink r:id="rId12">
        <w:r>
          <w:rPr>
            <w:rFonts w:ascii="Georgia" w:eastAsia="Georgia" w:hAnsi="Georgia" w:cs="Georgia"/>
            <w:color w:val="1155CC"/>
            <w:u w:val="single"/>
          </w:rPr>
          <w:t>THIS PERMISSION SLIP</w:t>
        </w:r>
      </w:hyperlink>
      <w:r>
        <w:rPr>
          <w:rFonts w:ascii="Georgia" w:eastAsia="Georgia" w:hAnsi="Georgia" w:cs="Georgia"/>
        </w:rPr>
        <w:t xml:space="preserve">, return to the Library May 21 - 25, and check out books to take home!  Watch </w:t>
      </w:r>
      <w:hyperlink r:id="rId13">
        <w:r>
          <w:rPr>
            <w:rFonts w:ascii="Georgia" w:eastAsia="Georgia" w:hAnsi="Georgia" w:cs="Georgia"/>
            <w:color w:val="1155CC"/>
            <w:u w:val="single"/>
          </w:rPr>
          <w:t>THIS VIDEO</w:t>
        </w:r>
      </w:hyperlink>
      <w:r>
        <w:rPr>
          <w:rFonts w:ascii="Georgia" w:eastAsia="Georgia" w:hAnsi="Georgia" w:cs="Georgia"/>
        </w:rPr>
        <w:t xml:space="preserve"> for more info!</w:t>
      </w:r>
    </w:p>
    <w:p w:rsidR="001F6B97" w:rsidRDefault="001F6B97">
      <w:pPr>
        <w:rPr>
          <w:rFonts w:ascii="Georgia" w:eastAsia="Georgia" w:hAnsi="Georgia" w:cs="Georgia"/>
        </w:rPr>
      </w:pPr>
    </w:p>
    <w:p w:rsidR="001F6B97" w:rsidRDefault="002043A8">
      <w:pPr>
        <w:widowControl w:val="0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Have a wonderful summer! Happy readi</w:t>
      </w:r>
      <w:r>
        <w:rPr>
          <w:rFonts w:ascii="Georgia" w:eastAsia="Georgia" w:hAnsi="Georgia" w:cs="Georgia"/>
        </w:rPr>
        <w:t xml:space="preserve">ng, and we look forward to seeing you in the fall. </w:t>
      </w:r>
    </w:p>
    <w:p w:rsidR="001F6B97" w:rsidRDefault="001F6B97">
      <w:pPr>
        <w:widowControl w:val="0"/>
        <w:spacing w:line="240" w:lineRule="auto"/>
        <w:rPr>
          <w:rFonts w:ascii="Georgia" w:eastAsia="Georgia" w:hAnsi="Georgia" w:cs="Georgia"/>
        </w:rPr>
      </w:pPr>
    </w:p>
    <w:p w:rsidR="001F6B97" w:rsidRDefault="002043A8">
      <w:pPr>
        <w:widowControl w:val="0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The Seventh Grade ELA Team -              </w:t>
      </w:r>
    </w:p>
    <w:p w:rsidR="001F6B97" w:rsidRDefault="002043A8">
      <w:pPr>
        <w:widowControl w:val="0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If you have any questions, please contact Brittaney Morrison  bmorrison@eanesisd.net           </w:t>
      </w:r>
    </w:p>
    <w:sectPr w:rsidR="001F6B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0" w:right="504" w:bottom="0" w:left="50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3A8" w:rsidRDefault="002043A8" w:rsidP="00763168">
      <w:pPr>
        <w:spacing w:line="240" w:lineRule="auto"/>
      </w:pPr>
      <w:r>
        <w:separator/>
      </w:r>
    </w:p>
  </w:endnote>
  <w:endnote w:type="continuationSeparator" w:id="0">
    <w:p w:rsidR="002043A8" w:rsidRDefault="002043A8" w:rsidP="007631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Architects Daughter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168" w:rsidRDefault="007631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168" w:rsidRDefault="007631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168" w:rsidRDefault="007631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3A8" w:rsidRDefault="002043A8" w:rsidP="00763168">
      <w:pPr>
        <w:spacing w:line="240" w:lineRule="auto"/>
      </w:pPr>
      <w:r>
        <w:separator/>
      </w:r>
    </w:p>
  </w:footnote>
  <w:footnote w:type="continuationSeparator" w:id="0">
    <w:p w:rsidR="002043A8" w:rsidRDefault="002043A8" w:rsidP="007631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168" w:rsidRDefault="007631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168" w:rsidRDefault="007631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168" w:rsidRDefault="007631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B97"/>
    <w:rsid w:val="001F6B97"/>
    <w:rsid w:val="002043A8"/>
    <w:rsid w:val="0076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CFBBF7-43B7-8041-8FDD-3F67A6853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6316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168"/>
  </w:style>
  <w:style w:type="paragraph" w:styleId="Footer">
    <w:name w:val="footer"/>
    <w:basedOn w:val="Normal"/>
    <w:link w:val="FooterChar"/>
    <w:uiPriority w:val="99"/>
    <w:unhideWhenUsed/>
    <w:rsid w:val="0076316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grid.com/1b62809a" TargetMode="External"/><Relationship Id="rId13" Type="http://schemas.openxmlformats.org/officeDocument/2006/relationships/hyperlink" Target="https://animoto.com/play/XWYO8ZGWQmd4Pq1j19euQg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flipgrid.com/1b62809a" TargetMode="External"/><Relationship Id="rId12" Type="http://schemas.openxmlformats.org/officeDocument/2006/relationships/hyperlink" Target="https://drive.google.com/file/d/1J7RF2fCGLTAJ94iIEaes7gxtFNmflPJ3/view?usp=sharing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pernillesripp.com/2018/05/21/the-best-books-for-middle-school-according-to-my-students-2018/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literaryhoots.com/2015/08/flowchart-what-books-to-give-middle.html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txla.org/wp-content/uploads/2018/12/2019LoneStar_FinalAnno.pdf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2019-05-20T22:49:00Z</dcterms:created>
  <dcterms:modified xsi:type="dcterms:W3CDTF">2019-05-20T22:49:00Z</dcterms:modified>
</cp:coreProperties>
</file>